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326C95"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326C95">
              <w:rPr>
                <w:rFonts w:ascii="Tahoma" w:hAnsi="Tahoma" w:cs="Tahoma"/>
                <w:color w:val="000000" w:themeColor="text1"/>
                <w:sz w:val="20"/>
                <w:szCs w:val="20"/>
              </w:rPr>
              <w:t>06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26C95">
              <w:rPr>
                <w:rFonts w:ascii="Tahoma" w:hAnsi="Tahoma" w:cs="Tahoma"/>
                <w:color w:val="000000" w:themeColor="text1"/>
                <w:sz w:val="20"/>
                <w:szCs w:val="20"/>
              </w:rPr>
              <w:t>07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9E1878" w:rsidRPr="00200569" w:rsidRDefault="009E1878" w:rsidP="009E1878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640AB8">
        <w:rPr>
          <w:rFonts w:ascii="Tahoma" w:hAnsi="Tahoma" w:cs="Tahoma"/>
          <w:color w:val="000000" w:themeColor="text1"/>
          <w:sz w:val="20"/>
          <w:szCs w:val="20"/>
        </w:rPr>
        <w:t xml:space="preserve">dvadeset i </w:t>
      </w:r>
      <w:r w:rsidR="00326C95">
        <w:rPr>
          <w:rFonts w:ascii="Tahoma" w:hAnsi="Tahoma" w:cs="Tahoma"/>
          <w:color w:val="000000" w:themeColor="text1"/>
          <w:sz w:val="20"/>
          <w:szCs w:val="20"/>
        </w:rPr>
        <w:t>četvrtu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</w:t>
      </w:r>
      <w:r w:rsidR="00326C95">
        <w:rPr>
          <w:rFonts w:ascii="Tahoma" w:hAnsi="Tahoma" w:cs="Tahoma"/>
          <w:color w:val="000000" w:themeColor="text1"/>
          <w:sz w:val="20"/>
          <w:szCs w:val="20"/>
        </w:rPr>
        <w:t xml:space="preserve">koja će se održati </w:t>
      </w:r>
      <w:r w:rsidR="00326C95" w:rsidRPr="00326C95">
        <w:rPr>
          <w:rFonts w:ascii="Tahoma" w:hAnsi="Tahoma" w:cs="Tahoma"/>
          <w:b/>
          <w:color w:val="000000" w:themeColor="text1"/>
          <w:sz w:val="20"/>
          <w:szCs w:val="20"/>
        </w:rPr>
        <w:t>elektroničkim putem</w:t>
      </w:r>
      <w:r w:rsidR="00326C95">
        <w:rPr>
          <w:rFonts w:ascii="Tahoma" w:hAnsi="Tahoma" w:cs="Tahoma"/>
          <w:color w:val="000000" w:themeColor="text1"/>
          <w:sz w:val="20"/>
          <w:szCs w:val="20"/>
        </w:rPr>
        <w:t xml:space="preserve">, pozivanjem članova u </w:t>
      </w:r>
      <w:r w:rsidR="00326C95" w:rsidRPr="00326C95">
        <w:rPr>
          <w:rFonts w:ascii="Tahoma" w:hAnsi="Tahoma" w:cs="Tahoma"/>
          <w:b/>
          <w:color w:val="000000" w:themeColor="text1"/>
          <w:sz w:val="20"/>
          <w:szCs w:val="20"/>
        </w:rPr>
        <w:t>petak, 07.07.2023. godine</w:t>
      </w:r>
      <w:r w:rsidR="00326C95">
        <w:rPr>
          <w:rFonts w:ascii="Tahoma" w:hAnsi="Tahoma" w:cs="Tahoma"/>
          <w:color w:val="000000" w:themeColor="text1"/>
          <w:sz w:val="20"/>
          <w:szCs w:val="20"/>
        </w:rPr>
        <w:t xml:space="preserve"> s početkom u </w:t>
      </w:r>
      <w:r w:rsidR="00326C95" w:rsidRPr="00326C95">
        <w:rPr>
          <w:rFonts w:ascii="Tahoma" w:hAnsi="Tahoma" w:cs="Tahoma"/>
          <w:b/>
          <w:color w:val="000000" w:themeColor="text1"/>
          <w:sz w:val="20"/>
          <w:szCs w:val="20"/>
        </w:rPr>
        <w:t>09:00 sati</w:t>
      </w:r>
      <w:r w:rsidR="00326C95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9E1878" w:rsidRPr="003433EA" w:rsidRDefault="002A3FC1" w:rsidP="009E1878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326C95" w:rsidRPr="00CD2D94" w:rsidRDefault="00326C95" w:rsidP="00CD2D94">
      <w:pPr>
        <w:pStyle w:val="Odlomakpopisa"/>
        <w:numPr>
          <w:ilvl w:val="0"/>
          <w:numId w:val="3"/>
        </w:numPr>
        <w:spacing w:after="0" w:line="360" w:lineRule="auto"/>
        <w:ind w:left="714" w:hanging="357"/>
        <w:rPr>
          <w:rFonts w:ascii="Tahoma" w:eastAsia="Times New Roman" w:hAnsi="Tahoma" w:cs="Tahoma"/>
          <w:color w:val="000000"/>
          <w:sz w:val="20"/>
          <w:szCs w:val="20"/>
          <w:lang w:eastAsia="hr-HR"/>
        </w:rPr>
      </w:pPr>
      <w:r w:rsidRPr="00326C95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Usvajanje polugodišnjeg financijs</w:t>
      </w:r>
      <w:r w:rsidRPr="00CD2D94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kog izvješća,</w:t>
      </w:r>
      <w:bookmarkStart w:id="0" w:name="_GoBack"/>
      <w:bookmarkEnd w:id="0"/>
    </w:p>
    <w:p w:rsidR="00253982" w:rsidRPr="00326C95" w:rsidRDefault="00326C95" w:rsidP="00CD2D94">
      <w:pPr>
        <w:pStyle w:val="Odlomakpopisa"/>
        <w:numPr>
          <w:ilvl w:val="0"/>
          <w:numId w:val="3"/>
        </w:numPr>
        <w:spacing w:after="0" w:line="360" w:lineRule="auto"/>
        <w:ind w:left="714" w:hanging="357"/>
        <w:rPr>
          <w:rFonts w:ascii="Tahoma" w:hAnsi="Tahoma" w:cs="Tahoma"/>
          <w:color w:val="000000" w:themeColor="text1"/>
          <w:sz w:val="20"/>
          <w:szCs w:val="20"/>
        </w:rPr>
      </w:pPr>
      <w:r w:rsidRPr="00326C95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 xml:space="preserve">Usvajanje polugodišnjeg Izvještaja o izvršenju financijskog </w:t>
      </w:r>
      <w:r w:rsidR="00F10CB0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plana</w:t>
      </w:r>
      <w:r w:rsidRPr="00326C95">
        <w:rPr>
          <w:rFonts w:ascii="Tahoma" w:eastAsia="Times New Roman" w:hAnsi="Tahoma" w:cs="Tahoma"/>
          <w:color w:val="000000"/>
          <w:sz w:val="20"/>
          <w:szCs w:val="20"/>
          <w:lang w:eastAsia="hr-HR"/>
        </w:rPr>
        <w:t>.</w:t>
      </w:r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CB1" w:rsidRDefault="00744CB1" w:rsidP="000312B9">
      <w:pPr>
        <w:spacing w:after="0" w:line="240" w:lineRule="auto"/>
      </w:pPr>
      <w:r>
        <w:separator/>
      </w:r>
    </w:p>
  </w:endnote>
  <w:endnote w:type="continuationSeparator" w:id="0">
    <w:p w:rsidR="00744CB1" w:rsidRDefault="00744CB1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744CB1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CD2D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CB1" w:rsidRDefault="00744CB1" w:rsidP="000312B9">
      <w:pPr>
        <w:spacing w:after="0" w:line="240" w:lineRule="auto"/>
      </w:pPr>
      <w:r>
        <w:separator/>
      </w:r>
    </w:p>
  </w:footnote>
  <w:footnote w:type="continuationSeparator" w:id="0">
    <w:p w:rsidR="00744CB1" w:rsidRDefault="00744CB1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744CB1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0BD0A81A"/>
    <w:lvl w:ilvl="0" w:tplc="63EEF7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6C95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A745F"/>
    <w:rsid w:val="003A75D5"/>
    <w:rsid w:val="003B11EF"/>
    <w:rsid w:val="003C07FB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31C9"/>
    <w:rsid w:val="004558F1"/>
    <w:rsid w:val="00456723"/>
    <w:rsid w:val="00456E90"/>
    <w:rsid w:val="004579C2"/>
    <w:rsid w:val="00460AA8"/>
    <w:rsid w:val="0046445F"/>
    <w:rsid w:val="0046663A"/>
    <w:rsid w:val="0047193B"/>
    <w:rsid w:val="004746A8"/>
    <w:rsid w:val="004929A3"/>
    <w:rsid w:val="00493488"/>
    <w:rsid w:val="0049448D"/>
    <w:rsid w:val="004A1AA1"/>
    <w:rsid w:val="004B2405"/>
    <w:rsid w:val="004B3236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CF0"/>
    <w:rsid w:val="00516C51"/>
    <w:rsid w:val="00516C76"/>
    <w:rsid w:val="00516CCE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274D"/>
    <w:rsid w:val="005F6A5C"/>
    <w:rsid w:val="006011AE"/>
    <w:rsid w:val="00612A55"/>
    <w:rsid w:val="00613AB1"/>
    <w:rsid w:val="00625BAF"/>
    <w:rsid w:val="00636C66"/>
    <w:rsid w:val="00640AB8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CB1"/>
    <w:rsid w:val="00744E0E"/>
    <w:rsid w:val="00745598"/>
    <w:rsid w:val="007460D7"/>
    <w:rsid w:val="00754A0E"/>
    <w:rsid w:val="00754A7A"/>
    <w:rsid w:val="00762B9A"/>
    <w:rsid w:val="007725D6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484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345E"/>
    <w:rsid w:val="00A141BB"/>
    <w:rsid w:val="00A34277"/>
    <w:rsid w:val="00A42010"/>
    <w:rsid w:val="00A4238B"/>
    <w:rsid w:val="00A425CB"/>
    <w:rsid w:val="00A4390C"/>
    <w:rsid w:val="00A473B4"/>
    <w:rsid w:val="00A50460"/>
    <w:rsid w:val="00A630FA"/>
    <w:rsid w:val="00A71CA0"/>
    <w:rsid w:val="00A75D75"/>
    <w:rsid w:val="00A833F8"/>
    <w:rsid w:val="00A87D59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1759D"/>
    <w:rsid w:val="00B30987"/>
    <w:rsid w:val="00B320EC"/>
    <w:rsid w:val="00B32F28"/>
    <w:rsid w:val="00B62B72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C11937"/>
    <w:rsid w:val="00C11F85"/>
    <w:rsid w:val="00C13AF4"/>
    <w:rsid w:val="00C20937"/>
    <w:rsid w:val="00C311FC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D2D94"/>
    <w:rsid w:val="00CE07A7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7E2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0CB0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54D0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7</cp:revision>
  <cp:lastPrinted>2021-04-15T10:54:00Z</cp:lastPrinted>
  <dcterms:created xsi:type="dcterms:W3CDTF">2023-07-06T11:09:00Z</dcterms:created>
  <dcterms:modified xsi:type="dcterms:W3CDTF">2023-07-06T11:15:00Z</dcterms:modified>
</cp:coreProperties>
</file>