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B60" w:rsidRDefault="007C05D8" w:rsidP="003A091D">
      <w:pPr>
        <w:rPr>
          <w:rFonts w:cstheme="minorHAnsi"/>
        </w:rPr>
      </w:pPr>
      <w:r>
        <w:rPr>
          <w:rFonts w:cstheme="minorHAnsi"/>
        </w:rPr>
        <w:t>Na temelju članka 56. Statuta Osnovne škole Budrovci</w:t>
      </w:r>
      <w:r w:rsidR="003A091D" w:rsidRPr="005E37BC">
        <w:rPr>
          <w:rFonts w:cstheme="minorHAnsi"/>
        </w:rPr>
        <w:t xml:space="preserve">, a u svezi provedbe Uredbe o sastavljanju i predaji izjave o fiskalnoj odgovornosti i izvještaja o primjeni fiskalnih pravila (N.N. 95/19) </w:t>
      </w:r>
      <w:r w:rsidRPr="007C05D8">
        <w:rPr>
          <w:rFonts w:cstheme="minorHAnsi"/>
        </w:rPr>
        <w:t>) v.d. ravnatelj Osnovne škole Budrovci, Budrovci donosi</w:t>
      </w:r>
    </w:p>
    <w:p w:rsidR="00E64CBB" w:rsidRPr="005E37BC" w:rsidRDefault="00E64CBB" w:rsidP="003A091D">
      <w:pPr>
        <w:rPr>
          <w:rFonts w:cstheme="minorHAnsi"/>
        </w:rPr>
      </w:pPr>
    </w:p>
    <w:p w:rsidR="00163B60" w:rsidRDefault="00800F4C" w:rsidP="00800F4C">
      <w:pPr>
        <w:jc w:val="center"/>
        <w:rPr>
          <w:rFonts w:cstheme="minorHAnsi"/>
          <w:b/>
          <w:sz w:val="36"/>
        </w:rPr>
      </w:pPr>
      <w:r w:rsidRPr="007C05D8">
        <w:rPr>
          <w:rFonts w:cstheme="minorHAnsi"/>
          <w:b/>
          <w:sz w:val="36"/>
        </w:rPr>
        <w:t>PROCEDURU BLAGAJNIČKOG POSLOVANJA</w:t>
      </w:r>
    </w:p>
    <w:p w:rsidR="00E64CBB" w:rsidRPr="00E64CBB" w:rsidRDefault="00E64CBB" w:rsidP="00800F4C">
      <w:pPr>
        <w:jc w:val="center"/>
        <w:rPr>
          <w:rFonts w:cstheme="minorHAnsi"/>
        </w:rPr>
      </w:pPr>
    </w:p>
    <w:p w:rsidR="008746A8" w:rsidRPr="00E64CBB" w:rsidRDefault="007C05D8" w:rsidP="008746A8">
      <w:pPr>
        <w:jc w:val="center"/>
        <w:rPr>
          <w:rFonts w:cstheme="minorHAnsi"/>
        </w:rPr>
      </w:pPr>
      <w:r w:rsidRPr="00E64CBB">
        <w:rPr>
          <w:rFonts w:cstheme="minorHAnsi"/>
        </w:rPr>
        <w:t>Članak 1.</w:t>
      </w:r>
    </w:p>
    <w:p w:rsidR="00A64ABF" w:rsidRPr="00E64CBB" w:rsidRDefault="00A64ABF" w:rsidP="007C05D8">
      <w:pPr>
        <w:jc w:val="both"/>
        <w:rPr>
          <w:rFonts w:cstheme="minorHAnsi"/>
        </w:rPr>
      </w:pPr>
      <w:r w:rsidRPr="00E64CBB">
        <w:rPr>
          <w:rFonts w:cstheme="minorHAnsi"/>
        </w:rPr>
        <w:t>Ovom Procedurom</w:t>
      </w:r>
      <w:r w:rsidR="00781C27" w:rsidRPr="00E64CBB">
        <w:rPr>
          <w:rFonts w:cstheme="minorHAnsi"/>
        </w:rPr>
        <w:t xml:space="preserve"> u Osnovnoj školi </w:t>
      </w:r>
      <w:r w:rsidR="007C05D8" w:rsidRPr="00E64CBB">
        <w:rPr>
          <w:rFonts w:cstheme="minorHAnsi"/>
        </w:rPr>
        <w:t>Budrovci</w:t>
      </w:r>
      <w:r w:rsidR="00781C27" w:rsidRPr="00E64CBB">
        <w:rPr>
          <w:rFonts w:cstheme="minorHAnsi"/>
        </w:rPr>
        <w:t xml:space="preserve"> (u daljem tekstu; Škola)</w:t>
      </w:r>
      <w:r w:rsidR="008746A8" w:rsidRPr="00E64CBB">
        <w:rPr>
          <w:rFonts w:cstheme="minorHAnsi"/>
        </w:rPr>
        <w:t xml:space="preserve"> </w:t>
      </w:r>
      <w:r w:rsidRPr="00E64CBB">
        <w:rPr>
          <w:rFonts w:cstheme="minorHAnsi"/>
        </w:rPr>
        <w:t xml:space="preserve"> uređuje se</w:t>
      </w:r>
      <w:r w:rsidR="008746A8" w:rsidRPr="00E64CBB">
        <w:rPr>
          <w:rFonts w:cstheme="minorHAnsi"/>
        </w:rPr>
        <w:t xml:space="preserve">  poslovanje i postupanje s gotovim novcem</w:t>
      </w:r>
      <w:r w:rsidR="00230724" w:rsidRPr="00E64CBB">
        <w:rPr>
          <w:rFonts w:cstheme="minorHAnsi"/>
        </w:rPr>
        <w:t>, vođenje poslovnih knjiga i</w:t>
      </w:r>
      <w:r w:rsidR="008746A8" w:rsidRPr="00E64CBB">
        <w:rPr>
          <w:rFonts w:cstheme="minorHAnsi"/>
        </w:rPr>
        <w:t xml:space="preserve"> evidencija</w:t>
      </w:r>
      <w:r w:rsidR="00230724" w:rsidRPr="00E64CBB">
        <w:rPr>
          <w:rFonts w:cstheme="minorHAnsi"/>
        </w:rPr>
        <w:t xml:space="preserve"> </w:t>
      </w:r>
      <w:r w:rsidR="008746A8" w:rsidRPr="00E64CBB">
        <w:rPr>
          <w:rFonts w:cstheme="minorHAnsi"/>
        </w:rPr>
        <w:t>i druga</w:t>
      </w:r>
      <w:r w:rsidRPr="00E64CBB">
        <w:rPr>
          <w:rFonts w:cstheme="minorHAnsi"/>
        </w:rPr>
        <w:t xml:space="preserve"> pitanja važna za blagajničko poslovanje.</w:t>
      </w:r>
    </w:p>
    <w:p w:rsidR="007C05D8" w:rsidRPr="00E64CBB" w:rsidRDefault="007C05D8" w:rsidP="007C05D8">
      <w:pPr>
        <w:jc w:val="center"/>
        <w:rPr>
          <w:rFonts w:cstheme="minorHAnsi"/>
        </w:rPr>
      </w:pPr>
      <w:r w:rsidRPr="00E64CBB">
        <w:rPr>
          <w:rFonts w:cstheme="minorHAnsi"/>
        </w:rPr>
        <w:t xml:space="preserve">Članak </w:t>
      </w:r>
      <w:r w:rsidR="00E64CBB" w:rsidRPr="00E64CBB">
        <w:rPr>
          <w:rFonts w:cstheme="minorHAnsi"/>
        </w:rPr>
        <w:t>2</w:t>
      </w:r>
      <w:r w:rsidRPr="00E64CBB">
        <w:rPr>
          <w:rFonts w:cstheme="minorHAnsi"/>
        </w:rPr>
        <w:t>.</w:t>
      </w:r>
    </w:p>
    <w:p w:rsidR="00781C27" w:rsidRPr="00E64CBB" w:rsidRDefault="008746A8" w:rsidP="007C05D8">
      <w:pPr>
        <w:jc w:val="both"/>
        <w:rPr>
          <w:rFonts w:cstheme="minorHAnsi"/>
        </w:rPr>
      </w:pPr>
      <w:r w:rsidRPr="00E64CBB">
        <w:rPr>
          <w:rFonts w:cstheme="minorHAnsi"/>
        </w:rPr>
        <w:t>Bezgotovinsko poslovanje pravilo je u financijskim transakcijama koje obavlja Škola,</w:t>
      </w:r>
      <w:r w:rsidR="00230724" w:rsidRPr="00E64CBB">
        <w:rPr>
          <w:rFonts w:cstheme="minorHAnsi"/>
        </w:rPr>
        <w:t xml:space="preserve"> a poslovanje gotovim novcem</w:t>
      </w:r>
      <w:r w:rsidR="00972416" w:rsidRPr="00E64CBB">
        <w:rPr>
          <w:rFonts w:cstheme="minorHAnsi"/>
        </w:rPr>
        <w:t xml:space="preserve"> iznimka</w:t>
      </w:r>
      <w:r w:rsidR="009176DE" w:rsidRPr="00E64CBB">
        <w:rPr>
          <w:rFonts w:cstheme="minorHAnsi"/>
        </w:rPr>
        <w:t xml:space="preserve"> samo</w:t>
      </w:r>
      <w:r w:rsidR="00972416" w:rsidRPr="00E64CBB">
        <w:rPr>
          <w:rFonts w:cstheme="minorHAnsi"/>
        </w:rPr>
        <w:t xml:space="preserve"> </w:t>
      </w:r>
      <w:r w:rsidR="00230724" w:rsidRPr="00E64CBB">
        <w:rPr>
          <w:rFonts w:cstheme="minorHAnsi"/>
        </w:rPr>
        <w:t xml:space="preserve"> u slučajevima kada</w:t>
      </w:r>
      <w:r w:rsidR="00972416" w:rsidRPr="00E64CBB">
        <w:rPr>
          <w:rFonts w:cstheme="minorHAnsi"/>
        </w:rPr>
        <w:t xml:space="preserve"> se vrši prikupljanje</w:t>
      </w:r>
      <w:r w:rsidR="00230724" w:rsidRPr="00E64CBB">
        <w:rPr>
          <w:rFonts w:cstheme="minorHAnsi"/>
        </w:rPr>
        <w:t xml:space="preserve"> manjih</w:t>
      </w:r>
      <w:r w:rsidR="00972416" w:rsidRPr="00E64CBB">
        <w:rPr>
          <w:rFonts w:cstheme="minorHAnsi"/>
        </w:rPr>
        <w:t xml:space="preserve"> novčanih sredstva koja uplaćuju učenici u svrhu određenih školskih aktivnost (npr. </w:t>
      </w:r>
      <w:r w:rsidR="00846579" w:rsidRPr="00E64CBB">
        <w:rPr>
          <w:rFonts w:cstheme="minorHAnsi"/>
        </w:rPr>
        <w:t>u</w:t>
      </w:r>
      <w:r w:rsidR="00972416" w:rsidRPr="00E64CBB">
        <w:rPr>
          <w:rFonts w:cstheme="minorHAnsi"/>
        </w:rPr>
        <w:t>laznice za kino predstave, muzeje, galerije ili druge kulturne odnosno sportske priredbe</w:t>
      </w:r>
      <w:r w:rsidR="00846579" w:rsidRPr="00E64CBB">
        <w:rPr>
          <w:rFonts w:cstheme="minorHAnsi"/>
        </w:rPr>
        <w:t>, terenska nastava, fotografiranje učenika</w:t>
      </w:r>
      <w:r w:rsidR="00972416" w:rsidRPr="00E64CBB">
        <w:rPr>
          <w:rFonts w:cstheme="minorHAnsi"/>
        </w:rPr>
        <w:t xml:space="preserve"> i sl. ),</w:t>
      </w:r>
    </w:p>
    <w:p w:rsidR="00781C27" w:rsidRPr="00E64CBB" w:rsidRDefault="00781C27" w:rsidP="007C05D8">
      <w:pPr>
        <w:jc w:val="both"/>
        <w:rPr>
          <w:rFonts w:cstheme="minorHAnsi"/>
        </w:rPr>
      </w:pPr>
      <w:r w:rsidRPr="00E64CBB">
        <w:rPr>
          <w:rFonts w:cstheme="minorHAnsi"/>
        </w:rPr>
        <w:t xml:space="preserve"> Gotovin</w:t>
      </w:r>
      <w:r w:rsidR="00DF4738" w:rsidRPr="00E64CBB">
        <w:rPr>
          <w:rFonts w:cstheme="minorHAnsi"/>
        </w:rPr>
        <w:t>sko plaćanje dopušteno je i u</w:t>
      </w:r>
      <w:r w:rsidRPr="00E64CBB">
        <w:rPr>
          <w:rFonts w:cstheme="minorHAnsi"/>
        </w:rPr>
        <w:t xml:space="preserve"> slučajevima kada </w:t>
      </w:r>
      <w:r w:rsidR="00972416" w:rsidRPr="00E64CBB">
        <w:rPr>
          <w:rFonts w:cstheme="minorHAnsi"/>
        </w:rPr>
        <w:t>pojedina kupoprodaja</w:t>
      </w:r>
      <w:r w:rsidRPr="00E64CBB">
        <w:rPr>
          <w:rFonts w:cstheme="minorHAnsi"/>
        </w:rPr>
        <w:t xml:space="preserve"> ili isplata</w:t>
      </w:r>
      <w:r w:rsidR="00972416" w:rsidRPr="00E64CBB">
        <w:rPr>
          <w:rFonts w:cstheme="minorHAnsi"/>
        </w:rPr>
        <w:t xml:space="preserve"> </w:t>
      </w:r>
      <w:r w:rsidR="00846579" w:rsidRPr="00E64CBB">
        <w:rPr>
          <w:rFonts w:cstheme="minorHAnsi"/>
        </w:rPr>
        <w:t xml:space="preserve">može </w:t>
      </w:r>
      <w:r w:rsidR="00972416" w:rsidRPr="00E64CBB">
        <w:rPr>
          <w:rFonts w:cstheme="minorHAnsi"/>
        </w:rPr>
        <w:t xml:space="preserve">obaviti samo gotovinskim plaćanjem. </w:t>
      </w:r>
    </w:p>
    <w:p w:rsidR="009176DE" w:rsidRPr="00E64CBB" w:rsidRDefault="009176DE" w:rsidP="007C05D8">
      <w:pPr>
        <w:jc w:val="both"/>
        <w:rPr>
          <w:rFonts w:cstheme="minorHAnsi"/>
        </w:rPr>
      </w:pPr>
      <w:r w:rsidRPr="00E64CBB">
        <w:rPr>
          <w:rFonts w:cstheme="minorHAnsi"/>
        </w:rPr>
        <w:t xml:space="preserve">Sve uplate gotovine u školsku blagajnu polažu se na poslovni račun Škole dok se za potrebe isplate gotovina podiže s poslovnog računa Škole. </w:t>
      </w:r>
    </w:p>
    <w:p w:rsidR="007C05D8" w:rsidRPr="00E64CBB" w:rsidRDefault="007C05D8" w:rsidP="007C05D8">
      <w:pPr>
        <w:jc w:val="center"/>
        <w:rPr>
          <w:rFonts w:cstheme="minorHAnsi"/>
        </w:rPr>
      </w:pPr>
      <w:r w:rsidRPr="00E64CBB">
        <w:rPr>
          <w:rFonts w:cstheme="minorHAnsi"/>
        </w:rPr>
        <w:t xml:space="preserve">Članak </w:t>
      </w:r>
      <w:r w:rsidR="00E64CBB">
        <w:rPr>
          <w:rFonts w:cstheme="minorHAnsi"/>
        </w:rPr>
        <w:t>3</w:t>
      </w:r>
      <w:r w:rsidRPr="00E64CBB">
        <w:rPr>
          <w:rFonts w:cstheme="minorHAnsi"/>
        </w:rPr>
        <w:t>.</w:t>
      </w:r>
    </w:p>
    <w:p w:rsidR="003A091D" w:rsidRPr="00E64CBB" w:rsidRDefault="00972416" w:rsidP="007C05D8">
      <w:pPr>
        <w:jc w:val="both"/>
        <w:rPr>
          <w:rFonts w:cstheme="minorHAnsi"/>
        </w:rPr>
      </w:pPr>
      <w:r w:rsidRPr="00E64CBB">
        <w:rPr>
          <w:rFonts w:cstheme="minorHAnsi"/>
        </w:rPr>
        <w:t xml:space="preserve">Blagajničko poslovanje </w:t>
      </w:r>
      <w:r w:rsidR="00A64ABF" w:rsidRPr="00E64CBB">
        <w:rPr>
          <w:rFonts w:cstheme="minorHAnsi"/>
        </w:rPr>
        <w:t xml:space="preserve"> evidentira </w:t>
      </w:r>
      <w:r w:rsidRPr="00E64CBB">
        <w:rPr>
          <w:rFonts w:cstheme="minorHAnsi"/>
        </w:rPr>
        <w:t xml:space="preserve"> se </w:t>
      </w:r>
      <w:r w:rsidR="00230724" w:rsidRPr="00E64CBB">
        <w:rPr>
          <w:rFonts w:cstheme="minorHAnsi"/>
        </w:rPr>
        <w:t xml:space="preserve">preko </w:t>
      </w:r>
      <w:r w:rsidR="00A64ABF" w:rsidRPr="00E64CBB">
        <w:rPr>
          <w:rFonts w:cstheme="minorHAnsi"/>
        </w:rPr>
        <w:t>blagajničke uplatnice</w:t>
      </w:r>
      <w:r w:rsidR="00230724" w:rsidRPr="00E64CBB">
        <w:rPr>
          <w:rFonts w:cstheme="minorHAnsi"/>
        </w:rPr>
        <w:t>,  blagajničke isplatnice  i</w:t>
      </w:r>
      <w:r w:rsidR="00A64ABF" w:rsidRPr="00E64CBB">
        <w:rPr>
          <w:rFonts w:cstheme="minorHAnsi"/>
        </w:rPr>
        <w:t xml:space="preserve"> blagajničkog izvještaja. Za svaku pojedinačnu uplatu i isplatu novca iz blagajne izdaje se zasebna numerirana uplatnica odnosno isp</w:t>
      </w:r>
      <w:r w:rsidR="00846579" w:rsidRPr="00E64CBB">
        <w:rPr>
          <w:rFonts w:cstheme="minorHAnsi"/>
        </w:rPr>
        <w:t>latnica koju potpisuju računovođa</w:t>
      </w:r>
      <w:r w:rsidR="00A64ABF" w:rsidRPr="00E64CBB">
        <w:rPr>
          <w:rFonts w:cstheme="minorHAnsi"/>
        </w:rPr>
        <w:t xml:space="preserve"> te uplatitelj odnosno isplatitelj. </w:t>
      </w:r>
    </w:p>
    <w:p w:rsidR="007C05D8" w:rsidRPr="00E64CBB" w:rsidRDefault="007C05D8" w:rsidP="007C05D8">
      <w:pPr>
        <w:jc w:val="center"/>
        <w:rPr>
          <w:rFonts w:cstheme="minorHAnsi"/>
        </w:rPr>
      </w:pPr>
      <w:r w:rsidRPr="00E64CBB">
        <w:rPr>
          <w:rFonts w:cstheme="minorHAnsi"/>
        </w:rPr>
        <w:t xml:space="preserve">Članak </w:t>
      </w:r>
      <w:r w:rsidR="00E64CBB">
        <w:rPr>
          <w:rFonts w:cstheme="minorHAnsi"/>
        </w:rPr>
        <w:t>4</w:t>
      </w:r>
      <w:r w:rsidRPr="00E64CBB">
        <w:rPr>
          <w:rFonts w:cstheme="minorHAnsi"/>
        </w:rPr>
        <w:t>.</w:t>
      </w:r>
    </w:p>
    <w:p w:rsidR="00230724" w:rsidRPr="00E64CBB" w:rsidRDefault="00846579" w:rsidP="007C05D8">
      <w:pPr>
        <w:jc w:val="both"/>
        <w:rPr>
          <w:rFonts w:cstheme="minorHAnsi"/>
        </w:rPr>
      </w:pPr>
      <w:r w:rsidRPr="00E64CBB">
        <w:rPr>
          <w:rFonts w:cstheme="minorHAnsi"/>
        </w:rPr>
        <w:t xml:space="preserve">Računovođa </w:t>
      </w:r>
      <w:r w:rsidR="00A64ABF" w:rsidRPr="00E64CBB">
        <w:rPr>
          <w:rFonts w:cstheme="minorHAnsi"/>
        </w:rPr>
        <w:t xml:space="preserve"> je odgovoran za uplate, isplate i stanje g</w:t>
      </w:r>
      <w:r w:rsidRPr="00E64CBB">
        <w:rPr>
          <w:rFonts w:cstheme="minorHAnsi"/>
        </w:rPr>
        <w:t>otovine u blagajni.  D</w:t>
      </w:r>
      <w:r w:rsidR="00A64ABF" w:rsidRPr="00E64CBB">
        <w:rPr>
          <w:rFonts w:cstheme="minorHAnsi"/>
        </w:rPr>
        <w:t xml:space="preserve">užan </w:t>
      </w:r>
      <w:r w:rsidR="00230724" w:rsidRPr="00E64CBB">
        <w:rPr>
          <w:rFonts w:cstheme="minorHAnsi"/>
        </w:rPr>
        <w:t xml:space="preserve">je </w:t>
      </w:r>
      <w:r w:rsidR="00A64ABF" w:rsidRPr="00E64CBB">
        <w:rPr>
          <w:rFonts w:cstheme="minorHAnsi"/>
        </w:rPr>
        <w:t>redovito polagati novac na poslovni račun Škole te voditi računa o količini primljenog i izdanog novca.</w:t>
      </w:r>
    </w:p>
    <w:p w:rsidR="00781C27" w:rsidRPr="00E64CBB" w:rsidRDefault="00781C27" w:rsidP="007C05D8">
      <w:pPr>
        <w:jc w:val="both"/>
        <w:rPr>
          <w:rFonts w:cstheme="minorHAnsi"/>
        </w:rPr>
      </w:pPr>
      <w:r w:rsidRPr="00E64CBB">
        <w:rPr>
          <w:rFonts w:cstheme="minorHAnsi"/>
        </w:rPr>
        <w:t>Blagajnički maksimum u Školi iznosi 1.000,00 kuna. Novčana sredstva koja na kraju radnog dana ostaju u blagajni treba položiti na poslovni račun škole isti dan obzirom da škola nema sef u kojem se gotovi novac može pohraniti.</w:t>
      </w:r>
    </w:p>
    <w:p w:rsidR="00781C27" w:rsidRDefault="00A64ABF" w:rsidP="007C05D8">
      <w:pPr>
        <w:jc w:val="both"/>
        <w:rPr>
          <w:rFonts w:cstheme="minorHAnsi"/>
        </w:rPr>
      </w:pPr>
      <w:r w:rsidRPr="00E64CBB">
        <w:rPr>
          <w:rFonts w:cstheme="minorHAnsi"/>
        </w:rPr>
        <w:t xml:space="preserve"> Polaganje novca na poslovni račun kao i isplatu gotovine s poslovnog računa Škole m</w:t>
      </w:r>
      <w:r w:rsidR="00846579" w:rsidRPr="00E64CBB">
        <w:rPr>
          <w:rFonts w:cstheme="minorHAnsi"/>
        </w:rPr>
        <w:t>ože obavljati i dostavljač</w:t>
      </w:r>
      <w:r w:rsidRPr="00E64CBB">
        <w:rPr>
          <w:rFonts w:cstheme="minorHAnsi"/>
        </w:rPr>
        <w:t>.</w:t>
      </w:r>
    </w:p>
    <w:p w:rsidR="00E64CBB" w:rsidRDefault="00E64CBB" w:rsidP="007C05D8">
      <w:pPr>
        <w:jc w:val="both"/>
        <w:rPr>
          <w:rFonts w:cstheme="minorHAnsi"/>
        </w:rPr>
      </w:pPr>
    </w:p>
    <w:p w:rsidR="00E64CBB" w:rsidRPr="00E64CBB" w:rsidRDefault="00E64CBB" w:rsidP="007C05D8">
      <w:pPr>
        <w:jc w:val="both"/>
        <w:rPr>
          <w:rFonts w:cstheme="minorHAnsi"/>
        </w:rPr>
      </w:pPr>
    </w:p>
    <w:p w:rsidR="007C05D8" w:rsidRPr="00E64CBB" w:rsidRDefault="007C05D8" w:rsidP="007C05D8">
      <w:pPr>
        <w:jc w:val="center"/>
        <w:rPr>
          <w:rFonts w:cstheme="minorHAnsi"/>
        </w:rPr>
      </w:pPr>
      <w:r w:rsidRPr="00E64CBB">
        <w:rPr>
          <w:rFonts w:cstheme="minorHAnsi"/>
        </w:rPr>
        <w:lastRenderedPageBreak/>
        <w:t xml:space="preserve">Članak </w:t>
      </w:r>
      <w:r w:rsidR="00E64CBB">
        <w:rPr>
          <w:rFonts w:cstheme="minorHAnsi"/>
        </w:rPr>
        <w:t>5</w:t>
      </w:r>
      <w:r w:rsidRPr="00E64CBB">
        <w:rPr>
          <w:rFonts w:cstheme="minorHAnsi"/>
        </w:rPr>
        <w:t>.</w:t>
      </w:r>
    </w:p>
    <w:p w:rsidR="009176DE" w:rsidRPr="00E64CBB" w:rsidRDefault="009176DE" w:rsidP="00E64CBB">
      <w:pPr>
        <w:jc w:val="both"/>
        <w:rPr>
          <w:rFonts w:cstheme="minorHAnsi"/>
        </w:rPr>
      </w:pPr>
      <w:r w:rsidRPr="00E64CBB">
        <w:rPr>
          <w:rFonts w:cstheme="minorHAnsi"/>
        </w:rPr>
        <w:t>Računovođa</w:t>
      </w:r>
      <w:r w:rsidR="00A64ABF" w:rsidRPr="00E64CBB">
        <w:rPr>
          <w:rFonts w:cstheme="minorHAnsi"/>
        </w:rPr>
        <w:t xml:space="preserve"> fizičkim brojanjem potvrđuje točnost uplaćene gotovine, ispisuje uplatnicu na ime i svrhu uplate prema priloženoj dokumentaciji s potpisom uplatitelja, ispisuje isplatnicu na ime i svrhu isplate po priloženom računu i obavlja isplatu gotovi</w:t>
      </w:r>
      <w:r w:rsidR="00781C27" w:rsidRPr="00E64CBB">
        <w:rPr>
          <w:rFonts w:cstheme="minorHAnsi"/>
        </w:rPr>
        <w:t>ne s potpisom primatelja.</w:t>
      </w:r>
      <w:r w:rsidR="00A64ABF" w:rsidRPr="00E64CBB">
        <w:rPr>
          <w:rFonts w:cstheme="minorHAnsi"/>
        </w:rPr>
        <w:t xml:space="preserve"> </w:t>
      </w:r>
    </w:p>
    <w:p w:rsidR="007C05D8" w:rsidRPr="00E64CBB" w:rsidRDefault="007C05D8" w:rsidP="007C05D8">
      <w:pPr>
        <w:jc w:val="center"/>
        <w:rPr>
          <w:rFonts w:cstheme="minorHAnsi"/>
        </w:rPr>
      </w:pPr>
      <w:r w:rsidRPr="00E64CBB">
        <w:rPr>
          <w:rFonts w:cstheme="minorHAnsi"/>
        </w:rPr>
        <w:t xml:space="preserve">Članak </w:t>
      </w:r>
      <w:r w:rsidR="00E64CBB">
        <w:rPr>
          <w:rFonts w:cstheme="minorHAnsi"/>
        </w:rPr>
        <w:t>6</w:t>
      </w:r>
      <w:r w:rsidRPr="00E64CBB">
        <w:rPr>
          <w:rFonts w:cstheme="minorHAnsi"/>
        </w:rPr>
        <w:t>.</w:t>
      </w:r>
    </w:p>
    <w:p w:rsidR="00E75BE8" w:rsidRPr="00E64CBB" w:rsidRDefault="009176DE" w:rsidP="007C05D8">
      <w:pPr>
        <w:jc w:val="both"/>
        <w:rPr>
          <w:rFonts w:cstheme="minorHAnsi"/>
        </w:rPr>
      </w:pPr>
      <w:r w:rsidRPr="00E64CBB">
        <w:rPr>
          <w:rFonts w:cstheme="minorHAnsi"/>
        </w:rPr>
        <w:t>U</w:t>
      </w:r>
      <w:r w:rsidR="00A64ABF" w:rsidRPr="00E64CBB">
        <w:rPr>
          <w:rFonts w:cstheme="minorHAnsi"/>
        </w:rPr>
        <w:t>plate učenika koje prikuplja razrednik</w:t>
      </w:r>
      <w:r w:rsidRPr="00E64CBB">
        <w:rPr>
          <w:rFonts w:cstheme="minorHAnsi"/>
        </w:rPr>
        <w:t>,</w:t>
      </w:r>
      <w:r w:rsidR="00A64ABF" w:rsidRPr="00E64CBB">
        <w:rPr>
          <w:rFonts w:cstheme="minorHAnsi"/>
        </w:rPr>
        <w:t xml:space="preserve"> u okviru svog tjednog odnosno godišnjeg zaduženja, </w:t>
      </w:r>
      <w:r w:rsidRPr="00E64CBB">
        <w:rPr>
          <w:rFonts w:cstheme="minorHAnsi"/>
        </w:rPr>
        <w:t xml:space="preserve"> razrednik uplaćuje  u blagajnu, </w:t>
      </w:r>
      <w:r w:rsidR="00A64ABF" w:rsidRPr="00E64CBB">
        <w:rPr>
          <w:rFonts w:cstheme="minorHAnsi"/>
        </w:rPr>
        <w:t>zajednički za cijeli razredni odjel</w:t>
      </w:r>
      <w:r w:rsidR="00DF4738" w:rsidRPr="00E64CBB">
        <w:rPr>
          <w:rFonts w:cstheme="minorHAnsi"/>
        </w:rPr>
        <w:t>,</w:t>
      </w:r>
      <w:r w:rsidR="00A64ABF" w:rsidRPr="00E64CBB">
        <w:rPr>
          <w:rFonts w:cstheme="minorHAnsi"/>
        </w:rPr>
        <w:t xml:space="preserve"> </w:t>
      </w:r>
      <w:r w:rsidRPr="00E64CBB">
        <w:rPr>
          <w:rFonts w:cstheme="minorHAnsi"/>
        </w:rPr>
        <w:t>o čemu se izdaje blagajnička uplatnica</w:t>
      </w:r>
      <w:r w:rsidR="00A64ABF" w:rsidRPr="00E64CBB">
        <w:rPr>
          <w:rFonts w:cstheme="minorHAnsi"/>
        </w:rPr>
        <w:t xml:space="preserve"> na ukupno uplaćeni iznos. Razrednici vode evidenciju o uplatama učenika.</w:t>
      </w:r>
    </w:p>
    <w:p w:rsidR="007C05D8" w:rsidRPr="00E64CBB" w:rsidRDefault="007C05D8" w:rsidP="007C05D8">
      <w:pPr>
        <w:jc w:val="center"/>
        <w:rPr>
          <w:rFonts w:cstheme="minorHAnsi"/>
        </w:rPr>
      </w:pPr>
      <w:r w:rsidRPr="00E64CBB">
        <w:rPr>
          <w:rFonts w:cstheme="minorHAnsi"/>
        </w:rPr>
        <w:t xml:space="preserve">Članak </w:t>
      </w:r>
      <w:r w:rsidR="00E64CBB">
        <w:rPr>
          <w:rFonts w:cstheme="minorHAnsi"/>
        </w:rPr>
        <w:t>7</w:t>
      </w:r>
      <w:r w:rsidRPr="00E64CBB">
        <w:rPr>
          <w:rFonts w:cstheme="minorHAnsi"/>
        </w:rPr>
        <w:t>.</w:t>
      </w:r>
    </w:p>
    <w:p w:rsidR="00E75BE8" w:rsidRPr="00E64CBB" w:rsidRDefault="00A64ABF" w:rsidP="007C05D8">
      <w:pPr>
        <w:jc w:val="both"/>
        <w:rPr>
          <w:rFonts w:cstheme="minorHAnsi"/>
        </w:rPr>
      </w:pPr>
      <w:r w:rsidRPr="00E64CBB">
        <w:rPr>
          <w:rFonts w:cstheme="minorHAnsi"/>
        </w:rPr>
        <w:t>Isplate koje se evidentiraju u blagajni Škole mogu se obavljati samo na osnovu prethodno izdanog dokumenta kojim se dokazuje nastal</w:t>
      </w:r>
      <w:r w:rsidR="009176DE" w:rsidRPr="00E64CBB">
        <w:rPr>
          <w:rFonts w:cstheme="minorHAnsi"/>
        </w:rPr>
        <w:t>i poslovni događaj (račun,</w:t>
      </w:r>
      <w:r w:rsidRPr="00E64CBB">
        <w:rPr>
          <w:rFonts w:cstheme="minorHAnsi"/>
        </w:rPr>
        <w:t xml:space="preserve"> ili drugi relevantan dokument) kojeg svojim potpisom odobrava ravnatelj. Isplate predujmova</w:t>
      </w:r>
      <w:r w:rsidR="00DF4738" w:rsidRPr="00E64CBB">
        <w:rPr>
          <w:rFonts w:cstheme="minorHAnsi"/>
        </w:rPr>
        <w:t xml:space="preserve"> u pravilu nisu dopuštene.</w:t>
      </w:r>
    </w:p>
    <w:p w:rsidR="007C05D8" w:rsidRPr="00E64CBB" w:rsidRDefault="007C05D8" w:rsidP="007C05D8">
      <w:pPr>
        <w:jc w:val="center"/>
        <w:rPr>
          <w:rFonts w:cstheme="minorHAnsi"/>
        </w:rPr>
      </w:pPr>
      <w:r w:rsidRPr="00E64CBB">
        <w:rPr>
          <w:rFonts w:cstheme="minorHAnsi"/>
        </w:rPr>
        <w:t xml:space="preserve">Članak </w:t>
      </w:r>
      <w:r w:rsidR="00E64CBB">
        <w:rPr>
          <w:rFonts w:cstheme="minorHAnsi"/>
        </w:rPr>
        <w:t>8</w:t>
      </w:r>
      <w:r w:rsidRPr="00E64CBB">
        <w:rPr>
          <w:rFonts w:cstheme="minorHAnsi"/>
        </w:rPr>
        <w:t>.</w:t>
      </w:r>
    </w:p>
    <w:p w:rsidR="00DC0560" w:rsidRPr="00E64CBB" w:rsidRDefault="00A64ABF" w:rsidP="00E64CBB">
      <w:pPr>
        <w:jc w:val="both"/>
        <w:rPr>
          <w:rFonts w:cstheme="minorHAnsi"/>
        </w:rPr>
      </w:pPr>
      <w:r w:rsidRPr="00E64CBB">
        <w:rPr>
          <w:rFonts w:cstheme="minorHAnsi"/>
        </w:rPr>
        <w:t>Svaki dokument u vezi s gotovinskom uplatom i isplatom mora biti numeriran i popunjen tako da isključuje mogućnost naknadnog dopisivanja. U iznimnim slučaje</w:t>
      </w:r>
      <w:r w:rsidR="00230724" w:rsidRPr="00E64CBB">
        <w:rPr>
          <w:rFonts w:cstheme="minorHAnsi"/>
        </w:rPr>
        <w:t xml:space="preserve">vima dozvoljeno je napraviti </w:t>
      </w:r>
      <w:r w:rsidRPr="00E64CBB">
        <w:rPr>
          <w:rFonts w:cstheme="minorHAnsi"/>
        </w:rPr>
        <w:t xml:space="preserve">ispravak krivo upisanog podatka na način da se na postojećem dokumentu krivo upisani podatak precrta te upiše ispravan podatak uz potpis osobe koja je napravila ispravak. </w:t>
      </w:r>
    </w:p>
    <w:p w:rsidR="007C05D8" w:rsidRPr="00E64CBB" w:rsidRDefault="007C05D8" w:rsidP="007C05D8">
      <w:pPr>
        <w:jc w:val="center"/>
        <w:rPr>
          <w:rFonts w:cstheme="minorHAnsi"/>
        </w:rPr>
      </w:pPr>
      <w:r w:rsidRPr="00E64CBB">
        <w:rPr>
          <w:rFonts w:cstheme="minorHAnsi"/>
        </w:rPr>
        <w:t xml:space="preserve">Članak </w:t>
      </w:r>
      <w:r w:rsidR="00E64CBB">
        <w:rPr>
          <w:rFonts w:cstheme="minorHAnsi"/>
        </w:rPr>
        <w:t>9</w:t>
      </w:r>
      <w:r w:rsidRPr="00E64CBB">
        <w:rPr>
          <w:rFonts w:cstheme="minorHAnsi"/>
        </w:rPr>
        <w:t>.</w:t>
      </w:r>
    </w:p>
    <w:p w:rsidR="00163B60" w:rsidRPr="00E64CBB" w:rsidRDefault="00A64ABF" w:rsidP="00E64CBB">
      <w:pPr>
        <w:jc w:val="both"/>
        <w:rPr>
          <w:rFonts w:cstheme="minorHAnsi"/>
        </w:rPr>
      </w:pPr>
      <w:r w:rsidRPr="00E64CBB">
        <w:rPr>
          <w:rFonts w:cstheme="minorHAnsi"/>
        </w:rPr>
        <w:t xml:space="preserve">Blagajnička uplatnica se ispostavlja u tri primjerka, original se daje uplatitelju, jedna kopija prilaže se u blagajnički izvještaj i jedna primjerak ostaje u bloku. Blagajnička isplatnica ispostavlja se u dva primjerka, original blagajničke isplatnice prilaže se uz blagajnički izvještaj zajedno s pripadajućom dokumentacijom temeljem koje je izvršena isplata novca iz blagajne, a drugi primjerak ostaje u bloku. </w:t>
      </w:r>
    </w:p>
    <w:p w:rsidR="007C05D8" w:rsidRPr="00E64CBB" w:rsidRDefault="007C05D8" w:rsidP="007C05D8">
      <w:pPr>
        <w:jc w:val="center"/>
        <w:rPr>
          <w:rFonts w:cstheme="minorHAnsi"/>
        </w:rPr>
      </w:pPr>
      <w:r w:rsidRPr="00E64CBB">
        <w:rPr>
          <w:rFonts w:cstheme="minorHAnsi"/>
        </w:rPr>
        <w:t xml:space="preserve">Članak </w:t>
      </w:r>
      <w:r w:rsidR="00E64CBB">
        <w:rPr>
          <w:rFonts w:cstheme="minorHAnsi"/>
        </w:rPr>
        <w:t>10</w:t>
      </w:r>
      <w:r w:rsidRPr="00E64CBB">
        <w:rPr>
          <w:rFonts w:cstheme="minorHAnsi"/>
        </w:rPr>
        <w:t>.</w:t>
      </w:r>
    </w:p>
    <w:p w:rsidR="00781C27" w:rsidRPr="00E64CBB" w:rsidRDefault="009176DE" w:rsidP="00E64CBB">
      <w:pPr>
        <w:jc w:val="both"/>
        <w:rPr>
          <w:rFonts w:cstheme="minorHAnsi"/>
        </w:rPr>
      </w:pPr>
      <w:r w:rsidRPr="00E64CBB">
        <w:rPr>
          <w:rFonts w:cstheme="minorHAnsi"/>
        </w:rPr>
        <w:t>Blagajna se vodi</w:t>
      </w:r>
      <w:r w:rsidR="00A64ABF" w:rsidRPr="00E64CBB">
        <w:rPr>
          <w:rFonts w:cstheme="minorHAnsi"/>
        </w:rPr>
        <w:t xml:space="preserve"> i zaključuje ovisno o potre</w:t>
      </w:r>
      <w:r w:rsidR="00781C27" w:rsidRPr="00E64CBB">
        <w:rPr>
          <w:rFonts w:cstheme="minorHAnsi"/>
        </w:rPr>
        <w:t xml:space="preserve">bama. </w:t>
      </w:r>
      <w:r w:rsidR="00A64ABF" w:rsidRPr="00E64CBB">
        <w:rPr>
          <w:rFonts w:cstheme="minorHAnsi"/>
        </w:rPr>
        <w:t xml:space="preserve"> Utvrđivanje stvarnog stanja blagajne obavlja se na kra</w:t>
      </w:r>
      <w:r w:rsidRPr="00E64CBB">
        <w:rPr>
          <w:rFonts w:cstheme="minorHAnsi"/>
        </w:rPr>
        <w:t>ju svakog radnog dana. Računovođa</w:t>
      </w:r>
      <w:r w:rsidR="00A64ABF" w:rsidRPr="00E64CBB">
        <w:rPr>
          <w:rFonts w:cstheme="minorHAnsi"/>
        </w:rPr>
        <w:t xml:space="preserve"> obavezno vodi blagajnički izvještaj u koji unosi podatke o utvrđenom stvarnom stanju i iskazuje eventualni višak ili manjak. Blagajnički izvještaj se kompletira s prilozima i evidentira u Glavnoj knjizi te raspoređuje na konta troškova. Blagajnički izvještaj kontrolira i p</w:t>
      </w:r>
      <w:r w:rsidRPr="00E64CBB">
        <w:rPr>
          <w:rFonts w:cstheme="minorHAnsi"/>
        </w:rPr>
        <w:t>otpisuje ravnatelj.</w:t>
      </w:r>
      <w:r w:rsidR="00A64ABF" w:rsidRPr="00E64CBB">
        <w:rPr>
          <w:rFonts w:cstheme="minorHAnsi"/>
        </w:rPr>
        <w:t xml:space="preserve"> </w:t>
      </w:r>
    </w:p>
    <w:p w:rsidR="007C05D8" w:rsidRPr="00E64CBB" w:rsidRDefault="007C05D8" w:rsidP="007C05D8">
      <w:pPr>
        <w:jc w:val="center"/>
        <w:rPr>
          <w:rFonts w:cstheme="minorHAnsi"/>
        </w:rPr>
      </w:pPr>
      <w:r w:rsidRPr="00E64CBB">
        <w:rPr>
          <w:rFonts w:cstheme="minorHAnsi"/>
        </w:rPr>
        <w:t xml:space="preserve">Članak </w:t>
      </w:r>
      <w:r w:rsidR="00E64CBB">
        <w:rPr>
          <w:rFonts w:cstheme="minorHAnsi"/>
        </w:rPr>
        <w:t>11</w:t>
      </w:r>
      <w:r w:rsidRPr="00E64CBB">
        <w:rPr>
          <w:rFonts w:cstheme="minorHAnsi"/>
        </w:rPr>
        <w:t>.</w:t>
      </w:r>
    </w:p>
    <w:p w:rsidR="00DF4738" w:rsidRPr="00E64CBB" w:rsidRDefault="00A64ABF" w:rsidP="007C05D8">
      <w:pPr>
        <w:jc w:val="both"/>
        <w:rPr>
          <w:rFonts w:cstheme="minorHAnsi"/>
        </w:rPr>
      </w:pPr>
      <w:r w:rsidRPr="00E64CBB">
        <w:rPr>
          <w:rFonts w:cstheme="minorHAnsi"/>
        </w:rPr>
        <w:t xml:space="preserve">Ova Procedura objavit će se na oglasnoj ploči </w:t>
      </w:r>
      <w:r w:rsidR="00DF4738" w:rsidRPr="00E64CBB">
        <w:rPr>
          <w:rFonts w:cstheme="minorHAnsi"/>
        </w:rPr>
        <w:t>i internetskoj stranici škole</w:t>
      </w:r>
      <w:r w:rsidRPr="00E64CBB">
        <w:rPr>
          <w:rFonts w:cstheme="minorHAnsi"/>
        </w:rPr>
        <w:t>, a stupa na snagu danom donošenja</w:t>
      </w:r>
      <w:r w:rsidR="00DF4738" w:rsidRPr="00E64CBB">
        <w:rPr>
          <w:rFonts w:cstheme="minorHAnsi"/>
        </w:rPr>
        <w:t>.</w:t>
      </w: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4"/>
        <w:gridCol w:w="3858"/>
      </w:tblGrid>
      <w:tr w:rsidR="001C1288" w:rsidRPr="00E64CBB" w:rsidTr="00F95996">
        <w:tc>
          <w:tcPr>
            <w:tcW w:w="5353" w:type="dxa"/>
          </w:tcPr>
          <w:p w:rsidR="001C1288" w:rsidRPr="00E64CBB" w:rsidRDefault="001C1288" w:rsidP="00F95996">
            <w:pPr>
              <w:pStyle w:val="Bezproreda"/>
              <w:jc w:val="both"/>
              <w:rPr>
                <w:rFonts w:cstheme="minorHAnsi"/>
              </w:rPr>
            </w:pPr>
          </w:p>
          <w:p w:rsidR="001C1288" w:rsidRPr="00E64CBB" w:rsidRDefault="001C1288" w:rsidP="00F95996">
            <w:pPr>
              <w:pStyle w:val="Bezproreda"/>
              <w:jc w:val="both"/>
              <w:rPr>
                <w:rFonts w:cstheme="minorHAnsi"/>
              </w:rPr>
            </w:pPr>
          </w:p>
          <w:p w:rsidR="001C1288" w:rsidRPr="00E64CBB" w:rsidRDefault="001C1288" w:rsidP="00F95996">
            <w:pPr>
              <w:pStyle w:val="Bezproreda"/>
              <w:jc w:val="both"/>
              <w:rPr>
                <w:rFonts w:cstheme="minorHAnsi"/>
              </w:rPr>
            </w:pPr>
          </w:p>
        </w:tc>
        <w:tc>
          <w:tcPr>
            <w:tcW w:w="3935" w:type="dxa"/>
          </w:tcPr>
          <w:p w:rsidR="001C1288" w:rsidRPr="00E64CBB" w:rsidRDefault="001C1288" w:rsidP="00F95996">
            <w:pPr>
              <w:pStyle w:val="Bezproreda"/>
              <w:jc w:val="center"/>
              <w:rPr>
                <w:rFonts w:cstheme="minorHAnsi"/>
              </w:rPr>
            </w:pPr>
            <w:r w:rsidRPr="00E64CBB">
              <w:rPr>
                <w:rFonts w:cstheme="minorHAnsi"/>
              </w:rPr>
              <w:t>V.d. ravnatelj:</w:t>
            </w:r>
          </w:p>
          <w:p w:rsidR="001C1288" w:rsidRPr="00E64CBB" w:rsidRDefault="001C1288" w:rsidP="00F95996">
            <w:pPr>
              <w:pStyle w:val="Bezproreda"/>
              <w:jc w:val="center"/>
              <w:rPr>
                <w:rFonts w:cstheme="minorHAnsi"/>
              </w:rPr>
            </w:pPr>
          </w:p>
          <w:p w:rsidR="001C1288" w:rsidRPr="00E64CBB" w:rsidRDefault="001C1288" w:rsidP="00F95996">
            <w:pPr>
              <w:pStyle w:val="Bezproreda"/>
              <w:jc w:val="center"/>
              <w:rPr>
                <w:rFonts w:cstheme="minorHAnsi"/>
              </w:rPr>
            </w:pPr>
            <w:r w:rsidRPr="00E64CBB">
              <w:rPr>
                <w:rFonts w:cstheme="minorHAnsi"/>
              </w:rPr>
              <w:t>Ivan Jukić, prof.</w:t>
            </w:r>
          </w:p>
        </w:tc>
      </w:tr>
    </w:tbl>
    <w:p w:rsidR="001C1288" w:rsidRPr="00712689" w:rsidRDefault="001C1288" w:rsidP="001C1288">
      <w:pPr>
        <w:spacing w:after="0"/>
        <w:jc w:val="both"/>
        <w:rPr>
          <w:rFonts w:cstheme="minorHAnsi"/>
          <w:color w:val="000000" w:themeColor="text1"/>
        </w:rPr>
      </w:pPr>
      <w:bookmarkStart w:id="0" w:name="_GoBack"/>
      <w:r w:rsidRPr="00712689">
        <w:rPr>
          <w:rFonts w:cstheme="minorHAnsi"/>
          <w:color w:val="000000" w:themeColor="text1"/>
        </w:rPr>
        <w:t>KLASA: 012-01/19-01/1</w:t>
      </w:r>
    </w:p>
    <w:p w:rsidR="001C1288" w:rsidRPr="00712689" w:rsidRDefault="001C1288" w:rsidP="001C1288">
      <w:pPr>
        <w:spacing w:after="0"/>
        <w:jc w:val="both"/>
        <w:rPr>
          <w:rFonts w:cstheme="minorHAnsi"/>
          <w:color w:val="000000" w:themeColor="text1"/>
        </w:rPr>
      </w:pPr>
      <w:r w:rsidRPr="00712689">
        <w:rPr>
          <w:rFonts w:cstheme="minorHAnsi"/>
          <w:color w:val="000000" w:themeColor="text1"/>
        </w:rPr>
        <w:t>URBROJ: 2121-12-01-19-1</w:t>
      </w:r>
    </w:p>
    <w:p w:rsidR="00DF4738" w:rsidRPr="00712689" w:rsidRDefault="001C1288" w:rsidP="00E64CBB">
      <w:pPr>
        <w:spacing w:after="0"/>
        <w:jc w:val="both"/>
        <w:rPr>
          <w:rFonts w:cstheme="minorHAnsi"/>
          <w:color w:val="000000" w:themeColor="text1"/>
        </w:rPr>
      </w:pPr>
      <w:r w:rsidRPr="00712689">
        <w:rPr>
          <w:rFonts w:cstheme="minorHAnsi"/>
          <w:color w:val="000000" w:themeColor="text1"/>
        </w:rPr>
        <w:t xml:space="preserve">U Budrovcima, 30.10.2019. </w:t>
      </w:r>
      <w:bookmarkEnd w:id="0"/>
    </w:p>
    <w:sectPr w:rsidR="00DF4738" w:rsidRPr="00712689" w:rsidSect="00E64CB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57FA" w:rsidRDefault="00BB57FA" w:rsidP="002D50CA">
      <w:pPr>
        <w:spacing w:after="0" w:line="240" w:lineRule="auto"/>
      </w:pPr>
      <w:r>
        <w:separator/>
      </w:r>
    </w:p>
  </w:endnote>
  <w:endnote w:type="continuationSeparator" w:id="0">
    <w:p w:rsidR="00BB57FA" w:rsidRDefault="00BB57FA" w:rsidP="002D50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50CA" w:rsidRDefault="002D50CA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69360309"/>
      <w:docPartObj>
        <w:docPartGallery w:val="Page Numbers (Bottom of Page)"/>
        <w:docPartUnique/>
      </w:docPartObj>
    </w:sdtPr>
    <w:sdtEndPr/>
    <w:sdtContent>
      <w:p w:rsidR="002D50CA" w:rsidRDefault="002D50CA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2689">
          <w:rPr>
            <w:noProof/>
          </w:rPr>
          <w:t>2</w:t>
        </w:r>
        <w:r>
          <w:fldChar w:fldCharType="end"/>
        </w:r>
      </w:p>
    </w:sdtContent>
  </w:sdt>
  <w:p w:rsidR="002D50CA" w:rsidRDefault="002D50CA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50CA" w:rsidRDefault="002D50CA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57FA" w:rsidRDefault="00BB57FA" w:rsidP="002D50CA">
      <w:pPr>
        <w:spacing w:after="0" w:line="240" w:lineRule="auto"/>
      </w:pPr>
      <w:r>
        <w:separator/>
      </w:r>
    </w:p>
  </w:footnote>
  <w:footnote w:type="continuationSeparator" w:id="0">
    <w:p w:rsidR="00BB57FA" w:rsidRDefault="00BB57FA" w:rsidP="002D50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50CA" w:rsidRDefault="002D50CA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50CA" w:rsidRDefault="002D50CA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50CA" w:rsidRDefault="002D50CA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ABF"/>
    <w:rsid w:val="00072BC1"/>
    <w:rsid w:val="00163B60"/>
    <w:rsid w:val="001A007B"/>
    <w:rsid w:val="001C1288"/>
    <w:rsid w:val="00230724"/>
    <w:rsid w:val="002D50CA"/>
    <w:rsid w:val="003A091D"/>
    <w:rsid w:val="0044611F"/>
    <w:rsid w:val="005E37BC"/>
    <w:rsid w:val="006E5185"/>
    <w:rsid w:val="00712689"/>
    <w:rsid w:val="00781C27"/>
    <w:rsid w:val="007C05D8"/>
    <w:rsid w:val="00800F4C"/>
    <w:rsid w:val="00846579"/>
    <w:rsid w:val="008746A8"/>
    <w:rsid w:val="009176DE"/>
    <w:rsid w:val="00972416"/>
    <w:rsid w:val="00983503"/>
    <w:rsid w:val="00A64ABF"/>
    <w:rsid w:val="00BB57FA"/>
    <w:rsid w:val="00DC0560"/>
    <w:rsid w:val="00DF4738"/>
    <w:rsid w:val="00E1553D"/>
    <w:rsid w:val="00E64CBB"/>
    <w:rsid w:val="00E75BE8"/>
    <w:rsid w:val="00EC7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7DE078-A7F9-4594-86BB-0E31F1B05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2D50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D50CA"/>
  </w:style>
  <w:style w:type="paragraph" w:styleId="Podnoje">
    <w:name w:val="footer"/>
    <w:basedOn w:val="Normal"/>
    <w:link w:val="PodnojeChar"/>
    <w:uiPriority w:val="99"/>
    <w:unhideWhenUsed/>
    <w:rsid w:val="002D50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D50CA"/>
  </w:style>
  <w:style w:type="table" w:styleId="Reetkatablice">
    <w:name w:val="Table Grid"/>
    <w:basedOn w:val="Obinatablica"/>
    <w:uiPriority w:val="59"/>
    <w:rsid w:val="001C12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1C1288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126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126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257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20A298-2BF6-4577-9A69-127EAB076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650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tajnik</dc:creator>
  <cp:lastModifiedBy>Tajništvo</cp:lastModifiedBy>
  <cp:revision>5</cp:revision>
  <cp:lastPrinted>2020-06-05T06:48:00Z</cp:lastPrinted>
  <dcterms:created xsi:type="dcterms:W3CDTF">2019-12-09T09:48:00Z</dcterms:created>
  <dcterms:modified xsi:type="dcterms:W3CDTF">2020-06-05T06:48:00Z</dcterms:modified>
</cp:coreProperties>
</file>